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0" w:rsidRDefault="00884170" w:rsidP="00103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</w:t>
      </w:r>
      <w:r w:rsidRPr="0088417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ccident </w:t>
      </w:r>
      <w:r w:rsidRPr="0088417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asculaire </w:t>
      </w:r>
      <w:r w:rsidRPr="0088417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érébrale</w:t>
      </w:r>
      <w:r w:rsidRPr="00884170">
        <w:rPr>
          <w:rFonts w:ascii="Times New Roman" w:hAnsi="Times New Roman" w:cs="Times New Roman"/>
          <w:b/>
          <w:sz w:val="24"/>
          <w:szCs w:val="24"/>
        </w:rPr>
        <w:t xml:space="preserve"> de la femme jeune</w:t>
      </w:r>
    </w:p>
    <w:p w:rsidR="00884170" w:rsidRPr="00884170" w:rsidRDefault="00884170" w:rsidP="00884170">
      <w:pPr>
        <w:rPr>
          <w:rStyle w:val="apple-style-span"/>
          <w:color w:val="000000"/>
          <w:vertAlign w:val="superscript"/>
        </w:rPr>
      </w:pPr>
      <w:proofErr w:type="gramStart"/>
      <w:r w:rsidRPr="005B36CD">
        <w:rPr>
          <w:rStyle w:val="apple-style-span"/>
          <w:color w:val="000000"/>
          <w:lang w:val="en-US"/>
        </w:rPr>
        <w:t>NDIAYE</w:t>
      </w:r>
      <w:r>
        <w:rPr>
          <w:rStyle w:val="apple-style-span"/>
          <w:color w:val="000000"/>
          <w:lang w:val="en-US"/>
        </w:rPr>
        <w:t>.M</w:t>
      </w:r>
      <w:r>
        <w:rPr>
          <w:rStyle w:val="apple-style-span"/>
          <w:color w:val="000000"/>
          <w:vertAlign w:val="superscript"/>
          <w:lang w:val="en-US"/>
        </w:rPr>
        <w:t xml:space="preserve">1 </w:t>
      </w:r>
      <w:r>
        <w:rPr>
          <w:rStyle w:val="apple-style-span"/>
          <w:color w:val="000000"/>
          <w:lang w:val="en-US"/>
        </w:rPr>
        <w:t>,</w:t>
      </w:r>
      <w:proofErr w:type="gramEnd"/>
      <w:r>
        <w:rPr>
          <w:rStyle w:val="apple-style-span"/>
          <w:color w:val="000000"/>
          <w:lang w:val="en-US"/>
        </w:rPr>
        <w:t xml:space="preserve"> </w:t>
      </w:r>
      <w:r w:rsidRPr="00C43A02">
        <w:rPr>
          <w:rFonts w:cstheme="minorHAnsi"/>
          <w:b/>
          <w:sz w:val="24"/>
          <w:szCs w:val="24"/>
          <w:lang w:val="en-US"/>
        </w:rPr>
        <w:t>DADAH S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C43A02">
        <w:rPr>
          <w:rFonts w:cstheme="minorHAnsi"/>
          <w:b/>
          <w:sz w:val="24"/>
          <w:szCs w:val="24"/>
          <w:lang w:val="en-US"/>
        </w:rPr>
        <w:t>ML</w:t>
      </w:r>
      <w:r w:rsidRPr="00C43A02">
        <w:rPr>
          <w:rStyle w:val="apple-style-span"/>
          <w:b/>
          <w:color w:val="000000"/>
          <w:vertAlign w:val="superscript"/>
          <w:lang w:val="en-US"/>
        </w:rPr>
        <w:t>1</w:t>
      </w:r>
      <w:r w:rsidRPr="00C43A02">
        <w:rPr>
          <w:rStyle w:val="apple-style-span"/>
          <w:b/>
          <w:color w:val="000000"/>
          <w:lang w:val="en-US"/>
        </w:rPr>
        <w:t>.,</w:t>
      </w:r>
      <w:r>
        <w:rPr>
          <w:rStyle w:val="apple-style-span"/>
          <w:color w:val="000000"/>
          <w:lang w:val="en-US"/>
        </w:rPr>
        <w:t xml:space="preserve">    </w:t>
      </w:r>
      <w:r w:rsidRPr="005B36CD">
        <w:rPr>
          <w:rStyle w:val="apple-style-span"/>
          <w:color w:val="000000"/>
          <w:lang w:val="en-US"/>
        </w:rPr>
        <w:t>SECK. LB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>.</w:t>
      </w:r>
      <w:proofErr w:type="gramStart"/>
      <w:r w:rsidRPr="005B36CD">
        <w:rPr>
          <w:rStyle w:val="apple-style-span"/>
          <w:color w:val="000000"/>
          <w:lang w:val="en-US"/>
        </w:rPr>
        <w:t>,</w:t>
      </w:r>
      <w:r>
        <w:rPr>
          <w:rStyle w:val="apple-style-span"/>
          <w:color w:val="000000"/>
          <w:lang w:val="en-US"/>
        </w:rPr>
        <w:t xml:space="preserve">  </w:t>
      </w:r>
      <w:r w:rsidRPr="00B1661B">
        <w:rPr>
          <w:rStyle w:val="apple-style-span"/>
          <w:color w:val="000000"/>
          <w:lang w:val="en-US"/>
        </w:rPr>
        <w:t>BASSE</w:t>
      </w:r>
      <w:proofErr w:type="gramEnd"/>
      <w:r w:rsidRPr="00B1661B">
        <w:rPr>
          <w:rStyle w:val="apple-style-span"/>
          <w:color w:val="000000"/>
          <w:lang w:val="en-US"/>
        </w:rPr>
        <w:t xml:space="preserve">. </w:t>
      </w:r>
      <w:proofErr w:type="gramStart"/>
      <w:r w:rsidRPr="005B36CD">
        <w:rPr>
          <w:rStyle w:val="apple-style-span"/>
          <w:color w:val="000000"/>
          <w:lang w:val="en-US"/>
        </w:rPr>
        <w:t>AM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>.,</w:t>
      </w:r>
      <w:proofErr w:type="gramEnd"/>
      <w:r w:rsidRPr="005B36CD">
        <w:rPr>
          <w:rStyle w:val="apple-style-span"/>
          <w:color w:val="000000"/>
          <w:lang w:val="en-US"/>
        </w:rPr>
        <w:t xml:space="preserve">     BA. </w:t>
      </w:r>
      <w:r w:rsidRPr="00884170">
        <w:rPr>
          <w:rStyle w:val="apple-style-span"/>
          <w:color w:val="000000"/>
        </w:rPr>
        <w:t>EM</w:t>
      </w:r>
      <w:r w:rsidRPr="00884170">
        <w:rPr>
          <w:rStyle w:val="apple-style-span"/>
          <w:color w:val="000000"/>
          <w:vertAlign w:val="superscript"/>
        </w:rPr>
        <w:t>1</w:t>
      </w:r>
      <w:r w:rsidRPr="00884170">
        <w:rPr>
          <w:rStyle w:val="apple-style-span"/>
          <w:color w:val="000000"/>
        </w:rPr>
        <w:t>.,     CISSE O.? DIOP MS</w:t>
      </w:r>
      <w:r w:rsidRPr="00884170">
        <w:rPr>
          <w:rStyle w:val="apple-style-span"/>
          <w:color w:val="000000"/>
          <w:vertAlign w:val="superscript"/>
        </w:rPr>
        <w:t>1</w:t>
      </w:r>
      <w:r w:rsidRPr="00884170">
        <w:rPr>
          <w:rStyle w:val="apple-style-span"/>
          <w:color w:val="000000"/>
        </w:rPr>
        <w:t>.,     SY.AB</w:t>
      </w:r>
      <w:r w:rsidRPr="00884170">
        <w:rPr>
          <w:rStyle w:val="apple-style-span"/>
          <w:color w:val="000000"/>
          <w:vertAlign w:val="superscript"/>
        </w:rPr>
        <w:t>1</w:t>
      </w:r>
      <w:r w:rsidRPr="00884170">
        <w:rPr>
          <w:rStyle w:val="apple-style-span"/>
          <w:color w:val="000000"/>
        </w:rPr>
        <w:t>,             DIAGNE NS</w:t>
      </w:r>
      <w:r w:rsidRPr="00884170">
        <w:rPr>
          <w:rStyle w:val="apple-style-span"/>
          <w:color w:val="000000"/>
          <w:vertAlign w:val="superscript"/>
        </w:rPr>
        <w:t>1</w:t>
      </w:r>
      <w:r w:rsidRPr="00884170">
        <w:rPr>
          <w:rStyle w:val="apple-style-span"/>
          <w:color w:val="000000"/>
        </w:rPr>
        <w:t>.,    ABDELKARIM.OD</w:t>
      </w:r>
      <w:r w:rsidRPr="00884170">
        <w:rPr>
          <w:rStyle w:val="apple-style-span"/>
          <w:color w:val="000000"/>
          <w:vertAlign w:val="superscript"/>
        </w:rPr>
        <w:t>2</w:t>
      </w:r>
      <w:r w:rsidRPr="00884170">
        <w:rPr>
          <w:rStyle w:val="apple-style-span"/>
          <w:color w:val="000000"/>
        </w:rPr>
        <w:t>.,    TOURE.K</w:t>
      </w:r>
      <w:r w:rsidRPr="00884170">
        <w:rPr>
          <w:rStyle w:val="apple-style-span"/>
          <w:color w:val="000000"/>
          <w:vertAlign w:val="superscript"/>
        </w:rPr>
        <w:t>3</w:t>
      </w:r>
      <w:r w:rsidRPr="00884170">
        <w:rPr>
          <w:rStyle w:val="apple-style-span"/>
          <w:color w:val="000000"/>
        </w:rPr>
        <w:t>.,     SOW AD</w:t>
      </w:r>
      <w:r w:rsidRPr="00884170">
        <w:rPr>
          <w:rStyle w:val="apple-style-span"/>
          <w:color w:val="000000"/>
          <w:vertAlign w:val="superscript"/>
        </w:rPr>
        <w:t>1</w:t>
      </w:r>
      <w:r w:rsidRPr="00884170">
        <w:rPr>
          <w:rStyle w:val="apple-style-span"/>
          <w:color w:val="000000"/>
        </w:rPr>
        <w:t>.</w:t>
      </w:r>
      <w:proofErr w:type="gramStart"/>
      <w:r w:rsidRPr="00884170">
        <w:rPr>
          <w:rStyle w:val="apple-style-span"/>
          <w:color w:val="000000"/>
        </w:rPr>
        <w:t>,      ,</w:t>
      </w:r>
      <w:proofErr w:type="gramEnd"/>
      <w:r w:rsidRPr="00884170">
        <w:rPr>
          <w:rStyle w:val="apple-style-span"/>
          <w:color w:val="000000"/>
        </w:rPr>
        <w:t xml:space="preserve">     DIOP.A.G</w:t>
      </w:r>
      <w:r w:rsidRPr="00884170">
        <w:rPr>
          <w:rStyle w:val="apple-style-span"/>
          <w:color w:val="000000"/>
          <w:vertAlign w:val="superscript"/>
        </w:rPr>
        <w:t>1</w:t>
      </w:r>
      <w:r w:rsidRPr="00884170">
        <w:rPr>
          <w:rStyle w:val="apple-style-span"/>
          <w:color w:val="000000"/>
        </w:rPr>
        <w:t>,    NDIAYE.M.M</w:t>
      </w:r>
      <w:r w:rsidRPr="00884170">
        <w:rPr>
          <w:rStyle w:val="apple-style-span"/>
          <w:color w:val="000000"/>
          <w:vertAlign w:val="superscript"/>
        </w:rPr>
        <w:t>1</w:t>
      </w:r>
    </w:p>
    <w:p w:rsidR="00884170" w:rsidRPr="00884170" w:rsidRDefault="00884170" w:rsidP="00103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04B" w:rsidRPr="002D1D9E" w:rsidRDefault="00CC3708" w:rsidP="0010304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D9E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10304B" w:rsidRPr="002D1D9E" w:rsidRDefault="0010304B" w:rsidP="00103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9E">
        <w:rPr>
          <w:rFonts w:ascii="Times New Roman" w:hAnsi="Times New Roman" w:cs="Times New Roman"/>
          <w:sz w:val="24"/>
          <w:szCs w:val="24"/>
        </w:rPr>
        <w:t>L’A</w:t>
      </w:r>
      <w:r w:rsidR="00CC3708">
        <w:rPr>
          <w:rFonts w:ascii="Times New Roman" w:hAnsi="Times New Roman" w:cs="Times New Roman"/>
          <w:sz w:val="24"/>
          <w:szCs w:val="24"/>
        </w:rPr>
        <w:t>ccident vasculaire cérébral</w:t>
      </w:r>
      <w:r w:rsidRPr="002D1D9E">
        <w:rPr>
          <w:rFonts w:ascii="Times New Roman" w:hAnsi="Times New Roman" w:cs="Times New Roman"/>
          <w:sz w:val="24"/>
          <w:szCs w:val="24"/>
        </w:rPr>
        <w:t xml:space="preserve"> </w:t>
      </w:r>
      <w:r w:rsidR="00CC3708">
        <w:rPr>
          <w:rFonts w:ascii="Times New Roman" w:hAnsi="Times New Roman" w:cs="Times New Roman"/>
          <w:sz w:val="24"/>
          <w:szCs w:val="24"/>
        </w:rPr>
        <w:t xml:space="preserve">(AVC) </w:t>
      </w:r>
      <w:r w:rsidRPr="002D1D9E">
        <w:rPr>
          <w:rFonts w:ascii="Times New Roman" w:hAnsi="Times New Roman" w:cs="Times New Roman"/>
          <w:sz w:val="24"/>
          <w:szCs w:val="24"/>
        </w:rPr>
        <w:t xml:space="preserve">chez la femme </w:t>
      </w:r>
      <w:r w:rsidRPr="00CC3708">
        <w:rPr>
          <w:rFonts w:ascii="Times New Roman" w:hAnsi="Times New Roman" w:cs="Times New Roman"/>
          <w:sz w:val="24"/>
          <w:szCs w:val="24"/>
        </w:rPr>
        <w:t xml:space="preserve">est une </w:t>
      </w:r>
      <w:r w:rsidR="00CC3708" w:rsidRPr="00CC3708">
        <w:rPr>
          <w:rFonts w:ascii="Times New Roman" w:hAnsi="Times New Roman" w:cs="Times New Roman"/>
          <w:sz w:val="24"/>
          <w:szCs w:val="24"/>
        </w:rPr>
        <w:t>affection</w:t>
      </w:r>
      <w:r w:rsidR="00CC37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1D9E">
        <w:rPr>
          <w:rFonts w:ascii="Times New Roman" w:hAnsi="Times New Roman" w:cs="Times New Roman"/>
          <w:sz w:val="24"/>
          <w:szCs w:val="24"/>
        </w:rPr>
        <w:t xml:space="preserve">en progression </w:t>
      </w:r>
      <w:r w:rsidR="002D1D9E">
        <w:rPr>
          <w:rFonts w:ascii="Times New Roman" w:hAnsi="Times New Roman" w:cs="Times New Roman"/>
          <w:sz w:val="24"/>
          <w:szCs w:val="24"/>
        </w:rPr>
        <w:t>avec</w:t>
      </w:r>
      <w:r w:rsidRPr="002D1D9E">
        <w:rPr>
          <w:rFonts w:ascii="Times New Roman" w:hAnsi="Times New Roman" w:cs="Times New Roman"/>
          <w:sz w:val="24"/>
          <w:szCs w:val="24"/>
        </w:rPr>
        <w:t xml:space="preserve"> l’augmentation de son incidence avec l’âge, </w:t>
      </w:r>
      <w:r w:rsidR="00CC3708">
        <w:rPr>
          <w:rFonts w:ascii="Times New Roman" w:hAnsi="Times New Roman" w:cs="Times New Roman"/>
          <w:sz w:val="24"/>
          <w:szCs w:val="24"/>
        </w:rPr>
        <w:t>le</w:t>
      </w:r>
      <w:r w:rsidR="00640E80">
        <w:rPr>
          <w:rFonts w:ascii="Times New Roman" w:hAnsi="Times New Roman" w:cs="Times New Roman"/>
          <w:sz w:val="24"/>
          <w:szCs w:val="24"/>
        </w:rPr>
        <w:t xml:space="preserve"> </w:t>
      </w:r>
      <w:r w:rsidRPr="002D1D9E">
        <w:rPr>
          <w:rFonts w:ascii="Times New Roman" w:hAnsi="Times New Roman" w:cs="Times New Roman"/>
          <w:sz w:val="24"/>
          <w:szCs w:val="24"/>
        </w:rPr>
        <w:t xml:space="preserve">vieillissement de la population et </w:t>
      </w:r>
      <w:r w:rsidR="00CC3708">
        <w:rPr>
          <w:rFonts w:ascii="Times New Roman" w:hAnsi="Times New Roman" w:cs="Times New Roman"/>
          <w:sz w:val="24"/>
          <w:szCs w:val="24"/>
        </w:rPr>
        <w:t>la</w:t>
      </w:r>
      <w:r w:rsidR="00640E80">
        <w:rPr>
          <w:rFonts w:ascii="Times New Roman" w:hAnsi="Times New Roman" w:cs="Times New Roman"/>
          <w:sz w:val="24"/>
          <w:szCs w:val="24"/>
        </w:rPr>
        <w:t xml:space="preserve"> </w:t>
      </w:r>
      <w:r w:rsidRPr="002D1D9E">
        <w:rPr>
          <w:rFonts w:ascii="Times New Roman" w:hAnsi="Times New Roman" w:cs="Times New Roman"/>
          <w:sz w:val="24"/>
          <w:szCs w:val="24"/>
        </w:rPr>
        <w:t>p</w:t>
      </w:r>
      <w:r w:rsidR="00CC3708">
        <w:rPr>
          <w:rFonts w:ascii="Times New Roman" w:hAnsi="Times New Roman" w:cs="Times New Roman"/>
          <w:sz w:val="24"/>
          <w:szCs w:val="24"/>
        </w:rPr>
        <w:t>lus grande longévité des femmes.</w:t>
      </w:r>
      <w:r w:rsidRPr="002D1D9E">
        <w:rPr>
          <w:rFonts w:ascii="Times New Roman" w:hAnsi="Times New Roman" w:cs="Times New Roman"/>
          <w:sz w:val="24"/>
          <w:szCs w:val="24"/>
        </w:rPr>
        <w:t xml:space="preserve"> </w:t>
      </w:r>
      <w:r w:rsidR="00640E80">
        <w:rPr>
          <w:rFonts w:ascii="Times New Roman" w:hAnsi="Times New Roman" w:cs="Times New Roman"/>
          <w:sz w:val="24"/>
          <w:szCs w:val="24"/>
        </w:rPr>
        <w:t>L</w:t>
      </w:r>
      <w:r w:rsidR="00CC3708">
        <w:rPr>
          <w:rFonts w:ascii="Times New Roman" w:hAnsi="Times New Roman" w:cs="Times New Roman"/>
          <w:sz w:val="24"/>
          <w:szCs w:val="24"/>
        </w:rPr>
        <w:t>es</w:t>
      </w:r>
      <w:r w:rsidR="00640E80">
        <w:rPr>
          <w:rFonts w:ascii="Times New Roman" w:hAnsi="Times New Roman" w:cs="Times New Roman"/>
          <w:sz w:val="24"/>
          <w:szCs w:val="24"/>
        </w:rPr>
        <w:t xml:space="preserve"> </w:t>
      </w:r>
      <w:r w:rsidRPr="002D1D9E">
        <w:rPr>
          <w:rFonts w:ascii="Times New Roman" w:hAnsi="Times New Roman" w:cs="Times New Roman"/>
          <w:sz w:val="24"/>
          <w:szCs w:val="24"/>
        </w:rPr>
        <w:t>conditions spécifiques à la femme telles que la grossesse, les contraceptifs oraux ou l’hormonothérapie substitutive de la ménopause (HTSM).</w:t>
      </w:r>
    </w:p>
    <w:p w:rsidR="0010304B" w:rsidRPr="002D1D9E" w:rsidRDefault="00CC3708" w:rsidP="001030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D9E">
        <w:rPr>
          <w:rFonts w:ascii="Times New Roman" w:hAnsi="Times New Roman" w:cs="Times New Roman"/>
          <w:b/>
          <w:sz w:val="24"/>
          <w:szCs w:val="24"/>
        </w:rPr>
        <w:t>Méthodologie</w:t>
      </w:r>
    </w:p>
    <w:p w:rsidR="0010304B" w:rsidRPr="002D1D9E" w:rsidRDefault="0010304B" w:rsidP="00103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9E">
        <w:rPr>
          <w:rFonts w:ascii="Times New Roman" w:hAnsi="Times New Roman" w:cs="Times New Roman"/>
          <w:sz w:val="24"/>
          <w:szCs w:val="24"/>
        </w:rPr>
        <w:t>Il s’agit d’une étude descriptive transversale allant d</w:t>
      </w:r>
      <w:r w:rsidR="00CC3708">
        <w:rPr>
          <w:rFonts w:ascii="Times New Roman" w:hAnsi="Times New Roman" w:cs="Times New Roman"/>
          <w:sz w:val="24"/>
          <w:szCs w:val="24"/>
        </w:rPr>
        <w:t>u 1</w:t>
      </w:r>
      <w:r w:rsidR="00CC3708" w:rsidRPr="00CC370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CC3708">
        <w:rPr>
          <w:rFonts w:ascii="Times New Roman" w:hAnsi="Times New Roman" w:cs="Times New Roman"/>
          <w:sz w:val="24"/>
          <w:szCs w:val="24"/>
        </w:rPr>
        <w:t xml:space="preserve">  Septembre 2012 au 31</w:t>
      </w:r>
      <w:r w:rsidRPr="002D1D9E">
        <w:rPr>
          <w:rFonts w:ascii="Times New Roman" w:hAnsi="Times New Roman" w:cs="Times New Roman"/>
          <w:sz w:val="24"/>
          <w:szCs w:val="24"/>
        </w:rPr>
        <w:t xml:space="preserve"> Mai 2013, menée au service de Neurologie du CHNU de FANN. Cinquante deux patientes en période d’activité génitale, âgés entre 15ans et</w:t>
      </w:r>
      <w:r w:rsidR="00CC3708">
        <w:rPr>
          <w:rFonts w:ascii="Times New Roman" w:hAnsi="Times New Roman" w:cs="Times New Roman"/>
          <w:sz w:val="24"/>
          <w:szCs w:val="24"/>
        </w:rPr>
        <w:t xml:space="preserve"> 49 ans et présentant un AVC confirmé</w:t>
      </w:r>
      <w:r w:rsidRPr="002D1D9E">
        <w:rPr>
          <w:rFonts w:ascii="Times New Roman" w:hAnsi="Times New Roman" w:cs="Times New Roman"/>
          <w:sz w:val="24"/>
          <w:szCs w:val="24"/>
        </w:rPr>
        <w:t xml:space="preserve"> par </w:t>
      </w:r>
      <w:r w:rsidR="00CC3708">
        <w:rPr>
          <w:rFonts w:ascii="Times New Roman" w:hAnsi="Times New Roman" w:cs="Times New Roman"/>
          <w:sz w:val="24"/>
          <w:szCs w:val="24"/>
        </w:rPr>
        <w:t>l’</w:t>
      </w:r>
      <w:r w:rsidRPr="002D1D9E">
        <w:rPr>
          <w:rFonts w:ascii="Times New Roman" w:hAnsi="Times New Roman" w:cs="Times New Roman"/>
          <w:sz w:val="24"/>
          <w:szCs w:val="24"/>
        </w:rPr>
        <w:t>imagerie cérébrale ont été incluses dans notre étude.</w:t>
      </w:r>
    </w:p>
    <w:p w:rsidR="0010304B" w:rsidRPr="002D1D9E" w:rsidRDefault="00CC3708" w:rsidP="0010304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D9E">
        <w:rPr>
          <w:rFonts w:ascii="Times New Roman" w:hAnsi="Times New Roman" w:cs="Times New Roman"/>
          <w:b/>
          <w:sz w:val="24"/>
          <w:szCs w:val="24"/>
        </w:rPr>
        <w:t>Résultats</w:t>
      </w:r>
    </w:p>
    <w:p w:rsidR="005847E9" w:rsidRDefault="00640E80" w:rsidP="005847E9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10304B" w:rsidRPr="002D1D9E">
        <w:rPr>
          <w:rFonts w:ascii="Times New Roman" w:hAnsi="Times New Roman" w:cs="Times New Roman"/>
          <w:sz w:val="24"/>
          <w:szCs w:val="24"/>
        </w:rPr>
        <w:t xml:space="preserve">âge moyen </w:t>
      </w:r>
      <w:r w:rsidR="00CC3708">
        <w:rPr>
          <w:rFonts w:ascii="Times New Roman" w:hAnsi="Times New Roman" w:cs="Times New Roman"/>
          <w:sz w:val="24"/>
          <w:szCs w:val="24"/>
        </w:rPr>
        <w:t xml:space="preserve">des patientes </w:t>
      </w:r>
      <w:r w:rsidR="0010304B" w:rsidRPr="002D1D9E">
        <w:rPr>
          <w:rFonts w:ascii="Times New Roman" w:hAnsi="Times New Roman" w:cs="Times New Roman"/>
          <w:sz w:val="24"/>
          <w:szCs w:val="24"/>
        </w:rPr>
        <w:t>était de 35 ans</w:t>
      </w:r>
      <w:r w:rsidR="00CC3708">
        <w:rPr>
          <w:rFonts w:ascii="Times New Roman" w:hAnsi="Times New Roman" w:cs="Times New Roman"/>
          <w:sz w:val="24"/>
          <w:szCs w:val="24"/>
        </w:rPr>
        <w:t xml:space="preserve">, dont </w:t>
      </w:r>
      <w:r w:rsidR="0010304B" w:rsidRPr="002D1D9E">
        <w:rPr>
          <w:rFonts w:ascii="Times New Roman" w:hAnsi="Times New Roman" w:cs="Times New Roman"/>
          <w:sz w:val="24"/>
          <w:szCs w:val="24"/>
        </w:rPr>
        <w:t xml:space="preserve">75% </w:t>
      </w:r>
      <w:r>
        <w:rPr>
          <w:rFonts w:ascii="Times New Roman" w:hAnsi="Times New Roman" w:cs="Times New Roman"/>
          <w:sz w:val="24"/>
          <w:szCs w:val="24"/>
        </w:rPr>
        <w:t>étaient mariées</w:t>
      </w:r>
      <w:r w:rsidR="0010304B" w:rsidRPr="002D1D9E">
        <w:rPr>
          <w:rFonts w:ascii="Times New Roman" w:hAnsi="Times New Roman" w:cs="Times New Roman"/>
          <w:sz w:val="24"/>
          <w:szCs w:val="24"/>
        </w:rPr>
        <w:t xml:space="preserve">. </w:t>
      </w:r>
      <w:r w:rsidR="005847E9" w:rsidRPr="002D1D9E">
        <w:rPr>
          <w:rFonts w:ascii="Times New Roman" w:hAnsi="Times New Roman" w:cs="Times New Roman"/>
          <w:sz w:val="24"/>
          <w:szCs w:val="24"/>
        </w:rPr>
        <w:t>34,6% des patientes avaient des antécédents familiaux d’ HTA</w:t>
      </w:r>
      <w:r w:rsidR="005847E9">
        <w:rPr>
          <w:rFonts w:ascii="Times New Roman" w:hAnsi="Times New Roman" w:cs="Times New Roman"/>
          <w:sz w:val="24"/>
          <w:szCs w:val="24"/>
        </w:rPr>
        <w:t>.</w:t>
      </w:r>
    </w:p>
    <w:p w:rsidR="0010304B" w:rsidRPr="002D1D9E" w:rsidRDefault="00640E80" w:rsidP="0010304B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9E">
        <w:rPr>
          <w:rFonts w:ascii="Times New Roman" w:hAnsi="Times New Roman" w:cs="Times New Roman"/>
          <w:sz w:val="24"/>
          <w:szCs w:val="24"/>
        </w:rPr>
        <w:t xml:space="preserve">Nous avions noté 24 cas d’AVCI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1D9E">
        <w:rPr>
          <w:rFonts w:ascii="Times New Roman" w:hAnsi="Times New Roman" w:cs="Times New Roman"/>
          <w:sz w:val="24"/>
          <w:szCs w:val="24"/>
        </w:rPr>
        <w:t>46%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1D9E">
        <w:rPr>
          <w:rFonts w:ascii="Times New Roman" w:hAnsi="Times New Roman" w:cs="Times New Roman"/>
          <w:sz w:val="24"/>
          <w:szCs w:val="24"/>
        </w:rPr>
        <w:t xml:space="preserve"> et 28 cas d’AVCH (54%).</w:t>
      </w:r>
      <w:bookmarkStart w:id="0" w:name="_GoBack"/>
      <w:bookmarkEnd w:id="0"/>
      <w:r w:rsidR="0010304B" w:rsidRPr="002D1D9E">
        <w:rPr>
          <w:rFonts w:ascii="Times New Roman" w:hAnsi="Times New Roman" w:cs="Times New Roman"/>
          <w:sz w:val="24"/>
          <w:szCs w:val="24"/>
        </w:rPr>
        <w:t xml:space="preserve"> 36 patientes (69,2%) avaient un grade 4 de </w:t>
      </w:r>
      <w:proofErr w:type="spellStart"/>
      <w:r w:rsidR="0010304B" w:rsidRPr="002D1D9E">
        <w:rPr>
          <w:rFonts w:ascii="Times New Roman" w:hAnsi="Times New Roman" w:cs="Times New Roman"/>
          <w:sz w:val="24"/>
          <w:szCs w:val="24"/>
        </w:rPr>
        <w:t>Rankin</w:t>
      </w:r>
      <w:proofErr w:type="spellEnd"/>
      <w:r w:rsidR="0010304B" w:rsidRPr="002D1D9E">
        <w:rPr>
          <w:rFonts w:ascii="Times New Roman" w:hAnsi="Times New Roman" w:cs="Times New Roman"/>
          <w:sz w:val="24"/>
          <w:szCs w:val="24"/>
        </w:rPr>
        <w:t xml:space="preserve"> alors que 73,1% avaient un score de NIHSS entre 5 et 15. Pour les AVCI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708">
        <w:rPr>
          <w:rFonts w:ascii="Times New Roman" w:hAnsi="Times New Roman" w:cs="Times New Roman"/>
          <w:sz w:val="24"/>
          <w:szCs w:val="24"/>
        </w:rPr>
        <w:t xml:space="preserve"> l’hypertension artérielle (HTA) </w:t>
      </w:r>
      <w:r w:rsidR="0010304B" w:rsidRPr="002D1D9E">
        <w:rPr>
          <w:rFonts w:ascii="Times New Roman" w:hAnsi="Times New Roman" w:cs="Times New Roman"/>
          <w:sz w:val="24"/>
          <w:szCs w:val="24"/>
        </w:rPr>
        <w:t xml:space="preserve"> représentait </w:t>
      </w:r>
      <w:r w:rsidR="00CC3708">
        <w:rPr>
          <w:rFonts w:ascii="Times New Roman" w:hAnsi="Times New Roman" w:cs="Times New Roman"/>
          <w:sz w:val="24"/>
          <w:szCs w:val="24"/>
        </w:rPr>
        <w:t xml:space="preserve">le principal facteur de risque </w:t>
      </w:r>
      <w:r w:rsidR="0010304B" w:rsidRPr="002D1D9E">
        <w:rPr>
          <w:rFonts w:ascii="Times New Roman" w:hAnsi="Times New Roman" w:cs="Times New Roman"/>
          <w:sz w:val="24"/>
          <w:szCs w:val="24"/>
        </w:rPr>
        <w:t xml:space="preserve">(45,8%), suivi de la dyslipidémie (58,8%), </w:t>
      </w:r>
      <w:r w:rsidR="00CC3708">
        <w:rPr>
          <w:rFonts w:ascii="Times New Roman" w:hAnsi="Times New Roman" w:cs="Times New Roman"/>
          <w:sz w:val="24"/>
          <w:szCs w:val="24"/>
        </w:rPr>
        <w:t xml:space="preserve">de la </w:t>
      </w:r>
      <w:r w:rsidR="0010304B" w:rsidRPr="002D1D9E">
        <w:rPr>
          <w:rFonts w:ascii="Times New Roman" w:hAnsi="Times New Roman" w:cs="Times New Roman"/>
          <w:sz w:val="24"/>
          <w:szCs w:val="24"/>
        </w:rPr>
        <w:t xml:space="preserve">migraine avec aura (33,3%) et de la contraception orale (29,2%). Pour l’AVCH l’HTA était le principal facteur de risque (78,6%), </w:t>
      </w:r>
      <w:r w:rsidR="00CC3708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migraine</w:t>
      </w:r>
      <w:r w:rsidR="00CC3708">
        <w:rPr>
          <w:rFonts w:ascii="Times New Roman" w:hAnsi="Times New Roman" w:cs="Times New Roman"/>
          <w:sz w:val="24"/>
          <w:szCs w:val="24"/>
        </w:rPr>
        <w:t xml:space="preserve"> était rapportée chez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04B" w:rsidRPr="002D1D9E">
        <w:rPr>
          <w:rFonts w:ascii="Times New Roman" w:hAnsi="Times New Roman" w:cs="Times New Roman"/>
          <w:sz w:val="24"/>
          <w:szCs w:val="24"/>
        </w:rPr>
        <w:t>35,7% dont 70% sans aura. La durée moyenne d’hospitalisation était de 21 jours. L’évolution était favorable chez plus de la moitié des patientes, mais la plupart avait des séquelles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08">
        <w:rPr>
          <w:rFonts w:ascii="Times New Roman" w:hAnsi="Times New Roman" w:cs="Times New Roman"/>
          <w:sz w:val="24"/>
          <w:szCs w:val="24"/>
        </w:rPr>
        <w:t>neurologiques.</w:t>
      </w:r>
    </w:p>
    <w:p w:rsidR="00963133" w:rsidRPr="002D1D9E" w:rsidRDefault="002D1D9E" w:rsidP="002D1D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1D9E">
        <w:rPr>
          <w:rFonts w:ascii="Times New Roman" w:hAnsi="Times New Roman" w:cs="Times New Roman"/>
          <w:b/>
          <w:sz w:val="24"/>
          <w:szCs w:val="24"/>
        </w:rPr>
        <w:t>C</w:t>
      </w:r>
      <w:r w:rsidR="00CC3708" w:rsidRPr="002D1D9E">
        <w:rPr>
          <w:rFonts w:ascii="Times New Roman" w:hAnsi="Times New Roman" w:cs="Times New Roman"/>
          <w:b/>
          <w:sz w:val="24"/>
          <w:szCs w:val="24"/>
        </w:rPr>
        <w:t xml:space="preserve">onclusion </w:t>
      </w:r>
    </w:p>
    <w:p w:rsidR="002D1D9E" w:rsidRPr="00B9132F" w:rsidRDefault="002D1D9E" w:rsidP="002D1D9E">
      <w:pPr>
        <w:rPr>
          <w:sz w:val="24"/>
          <w:szCs w:val="24"/>
        </w:rPr>
      </w:pPr>
      <w:r w:rsidRPr="00B9132F">
        <w:rPr>
          <w:sz w:val="24"/>
          <w:szCs w:val="24"/>
        </w:rPr>
        <w:t>L</w:t>
      </w:r>
      <w:r w:rsidR="00640E80">
        <w:rPr>
          <w:sz w:val="24"/>
          <w:szCs w:val="24"/>
        </w:rPr>
        <w:t>’</w:t>
      </w:r>
      <w:r w:rsidRPr="00B9132F">
        <w:rPr>
          <w:sz w:val="24"/>
          <w:szCs w:val="24"/>
        </w:rPr>
        <w:t xml:space="preserve">AVC </w:t>
      </w:r>
      <w:r w:rsidR="00B9132F" w:rsidRPr="00B9132F">
        <w:rPr>
          <w:rFonts w:ascii="Times New Roman" w:hAnsi="Times New Roman" w:cs="Times New Roman"/>
          <w:sz w:val="24"/>
          <w:szCs w:val="24"/>
        </w:rPr>
        <w:t xml:space="preserve"> de la femme jeune </w:t>
      </w:r>
      <w:r w:rsidR="00CC3708">
        <w:rPr>
          <w:rFonts w:ascii="Times New Roman" w:hAnsi="Times New Roman" w:cs="Times New Roman"/>
          <w:sz w:val="24"/>
          <w:szCs w:val="24"/>
        </w:rPr>
        <w:t xml:space="preserve">est particulier par ses facteurs de risques </w:t>
      </w:r>
      <w:r w:rsidR="00DA6F14">
        <w:rPr>
          <w:rFonts w:ascii="Times New Roman" w:hAnsi="Times New Roman" w:cs="Times New Roman"/>
          <w:sz w:val="24"/>
          <w:szCs w:val="24"/>
        </w:rPr>
        <w:t xml:space="preserve">ce </w:t>
      </w:r>
      <w:r w:rsidR="00B9132F" w:rsidRPr="00B9132F">
        <w:rPr>
          <w:rFonts w:ascii="Times New Roman" w:hAnsi="Times New Roman" w:cs="Times New Roman"/>
          <w:sz w:val="24"/>
          <w:szCs w:val="24"/>
        </w:rPr>
        <w:t xml:space="preserve">qui </w:t>
      </w:r>
      <w:r w:rsidR="00DA6F14">
        <w:rPr>
          <w:rFonts w:ascii="Times New Roman" w:hAnsi="Times New Roman" w:cs="Times New Roman"/>
          <w:sz w:val="24"/>
          <w:szCs w:val="24"/>
        </w:rPr>
        <w:t>impose</w:t>
      </w:r>
      <w:r w:rsidR="00B9132F" w:rsidRPr="00B9132F">
        <w:rPr>
          <w:rFonts w:ascii="Times New Roman" w:hAnsi="Times New Roman" w:cs="Times New Roman"/>
          <w:sz w:val="24"/>
          <w:szCs w:val="24"/>
        </w:rPr>
        <w:t xml:space="preserve"> une prise en charge </w:t>
      </w:r>
      <w:r w:rsidR="00DA6F14">
        <w:rPr>
          <w:rFonts w:ascii="Times New Roman" w:hAnsi="Times New Roman" w:cs="Times New Roman"/>
          <w:sz w:val="24"/>
          <w:szCs w:val="24"/>
        </w:rPr>
        <w:t>adaptée et specifique</w:t>
      </w:r>
      <w:r w:rsidR="00B9132F" w:rsidRPr="00B9132F">
        <w:rPr>
          <w:rFonts w:ascii="Times New Roman" w:hAnsi="Times New Roman" w:cs="Times New Roman"/>
          <w:sz w:val="24"/>
          <w:szCs w:val="24"/>
        </w:rPr>
        <w:t>.</w:t>
      </w:r>
    </w:p>
    <w:sectPr w:rsidR="002D1D9E" w:rsidRPr="00B9132F" w:rsidSect="0095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F54"/>
    <w:multiLevelType w:val="hybridMultilevel"/>
    <w:tmpl w:val="2B0E3124"/>
    <w:lvl w:ilvl="0" w:tplc="21BC7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10304B"/>
    <w:rsid w:val="000C115D"/>
    <w:rsid w:val="0010304B"/>
    <w:rsid w:val="002D1D9E"/>
    <w:rsid w:val="005847E9"/>
    <w:rsid w:val="00640E80"/>
    <w:rsid w:val="00884170"/>
    <w:rsid w:val="00956D29"/>
    <w:rsid w:val="00963133"/>
    <w:rsid w:val="00A401BF"/>
    <w:rsid w:val="00B9132F"/>
    <w:rsid w:val="00CC3708"/>
    <w:rsid w:val="00DA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304B"/>
    <w:pPr>
      <w:ind w:left="72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10304B"/>
    <w:pPr>
      <w:spacing w:after="0" w:line="240" w:lineRule="auto"/>
    </w:pPr>
    <w:rPr>
      <w:rFonts w:eastAsiaTheme="minorHAnsi"/>
      <w:lang w:eastAsia="en-US"/>
    </w:rPr>
  </w:style>
  <w:style w:type="character" w:customStyle="1" w:styleId="apple-style-span">
    <w:name w:val="apple-style-span"/>
    <w:basedOn w:val="Policepardfaut"/>
    <w:rsid w:val="0088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2013-08-18T21:05:00Z</dcterms:created>
  <dcterms:modified xsi:type="dcterms:W3CDTF">2013-09-05T01:00:00Z</dcterms:modified>
</cp:coreProperties>
</file>