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FA" w:rsidRDefault="002F5B00">
      <w:pPr>
        <w:rPr>
          <w:b/>
          <w:sz w:val="24"/>
        </w:rPr>
      </w:pPr>
      <w:r w:rsidRPr="002F5B00">
        <w:rPr>
          <w:b/>
          <w:sz w:val="32"/>
          <w:u w:val="single"/>
        </w:rPr>
        <w:t>Titre </w:t>
      </w:r>
      <w:proofErr w:type="gramStart"/>
      <w:r w:rsidRPr="002F5B00">
        <w:rPr>
          <w:b/>
          <w:sz w:val="32"/>
          <w:u w:val="single"/>
        </w:rPr>
        <w:t>:</w:t>
      </w:r>
      <w:r w:rsidRPr="002F5B00">
        <w:rPr>
          <w:b/>
          <w:sz w:val="28"/>
        </w:rPr>
        <w:t xml:space="preserve">  </w:t>
      </w:r>
      <w:r w:rsidRPr="000D3318">
        <w:rPr>
          <w:i/>
          <w:sz w:val="28"/>
        </w:rPr>
        <w:t>Plasmodium</w:t>
      </w:r>
      <w:proofErr w:type="gramEnd"/>
      <w:r w:rsidRPr="000D3318">
        <w:rPr>
          <w:i/>
          <w:sz w:val="28"/>
        </w:rPr>
        <w:t xml:space="preserve"> </w:t>
      </w:r>
      <w:proofErr w:type="spellStart"/>
      <w:r w:rsidRPr="000D3318">
        <w:rPr>
          <w:i/>
          <w:sz w:val="28"/>
        </w:rPr>
        <w:t>vivax</w:t>
      </w:r>
      <w:proofErr w:type="spellEnd"/>
      <w:r w:rsidRPr="000D3318">
        <w:rPr>
          <w:sz w:val="28"/>
        </w:rPr>
        <w:t xml:space="preserve">  en Afrique au sud du Sahara</w:t>
      </w:r>
      <w:r w:rsidR="00CD567A" w:rsidRPr="000D3318">
        <w:rPr>
          <w:sz w:val="28"/>
        </w:rPr>
        <w:t>,</w:t>
      </w:r>
      <w:r w:rsidRPr="000D3318">
        <w:rPr>
          <w:sz w:val="28"/>
        </w:rPr>
        <w:t xml:space="preserve"> paradigmes et </w:t>
      </w:r>
      <w:r w:rsidRPr="000D3318">
        <w:rPr>
          <w:sz w:val="24"/>
        </w:rPr>
        <w:t>défis.</w:t>
      </w:r>
    </w:p>
    <w:p w:rsidR="002F5B00" w:rsidRDefault="002F5B00">
      <w:pPr>
        <w:rPr>
          <w:b/>
          <w:sz w:val="24"/>
        </w:rPr>
      </w:pPr>
      <w:r w:rsidRPr="00774DFF">
        <w:rPr>
          <w:b/>
          <w:sz w:val="28"/>
          <w:u w:val="single"/>
        </w:rPr>
        <w:t>Auteurs </w:t>
      </w:r>
      <w:r>
        <w:rPr>
          <w:b/>
          <w:sz w:val="24"/>
        </w:rPr>
        <w:t xml:space="preserve">: </w:t>
      </w:r>
      <w:proofErr w:type="spellStart"/>
      <w:r>
        <w:rPr>
          <w:b/>
          <w:sz w:val="24"/>
        </w:rPr>
        <w:t>Niaré</w:t>
      </w:r>
      <w:proofErr w:type="spellEnd"/>
      <w:r>
        <w:rPr>
          <w:b/>
          <w:sz w:val="24"/>
        </w:rPr>
        <w:t xml:space="preserve"> S. </w:t>
      </w:r>
      <w:proofErr w:type="spellStart"/>
      <w:r>
        <w:rPr>
          <w:b/>
          <w:sz w:val="24"/>
        </w:rPr>
        <w:t>Doumbo</w:t>
      </w:r>
      <w:proofErr w:type="spellEnd"/>
      <w:r>
        <w:rPr>
          <w:b/>
          <w:sz w:val="24"/>
        </w:rPr>
        <w:t xml:space="preserve">, </w:t>
      </w:r>
      <w:r w:rsidR="00774616">
        <w:rPr>
          <w:b/>
          <w:sz w:val="24"/>
        </w:rPr>
        <w:t xml:space="preserve">MD, </w:t>
      </w:r>
      <w:r>
        <w:rPr>
          <w:b/>
          <w:sz w:val="24"/>
        </w:rPr>
        <w:t xml:space="preserve"> Ouatta</w:t>
      </w:r>
      <w:r w:rsidR="00774616">
        <w:rPr>
          <w:b/>
          <w:sz w:val="24"/>
        </w:rPr>
        <w:t>ra</w:t>
      </w:r>
      <w:r>
        <w:rPr>
          <w:b/>
          <w:sz w:val="24"/>
        </w:rPr>
        <w:t xml:space="preserve"> </w:t>
      </w:r>
      <w:proofErr w:type="spellStart"/>
      <w:r>
        <w:rPr>
          <w:b/>
          <w:sz w:val="24"/>
        </w:rPr>
        <w:t>Amed</w:t>
      </w:r>
      <w:proofErr w:type="spellEnd"/>
      <w:r>
        <w:rPr>
          <w:b/>
          <w:sz w:val="24"/>
        </w:rPr>
        <w:t xml:space="preserve">, </w:t>
      </w:r>
      <w:proofErr w:type="spellStart"/>
      <w:r>
        <w:rPr>
          <w:b/>
          <w:sz w:val="24"/>
        </w:rPr>
        <w:t>PharD</w:t>
      </w:r>
      <w:proofErr w:type="spellEnd"/>
      <w:r>
        <w:rPr>
          <w:b/>
          <w:sz w:val="24"/>
        </w:rPr>
        <w:t xml:space="preserve">, </w:t>
      </w:r>
      <w:proofErr w:type="spellStart"/>
      <w:r>
        <w:rPr>
          <w:b/>
          <w:sz w:val="24"/>
        </w:rPr>
        <w:t>PhD</w:t>
      </w:r>
      <w:proofErr w:type="spellEnd"/>
      <w:r>
        <w:rPr>
          <w:b/>
          <w:sz w:val="24"/>
        </w:rPr>
        <w:t xml:space="preserve">, </w:t>
      </w:r>
      <w:proofErr w:type="spellStart"/>
      <w:r>
        <w:rPr>
          <w:b/>
          <w:sz w:val="24"/>
        </w:rPr>
        <w:t>Niaré</w:t>
      </w:r>
      <w:proofErr w:type="spellEnd"/>
      <w:r>
        <w:rPr>
          <w:b/>
          <w:sz w:val="24"/>
        </w:rPr>
        <w:t xml:space="preserve"> </w:t>
      </w:r>
      <w:proofErr w:type="spellStart"/>
      <w:r>
        <w:rPr>
          <w:b/>
          <w:sz w:val="24"/>
        </w:rPr>
        <w:t>Karamoko</w:t>
      </w:r>
      <w:proofErr w:type="spellEnd"/>
      <w:r>
        <w:rPr>
          <w:b/>
          <w:sz w:val="24"/>
        </w:rPr>
        <w:t xml:space="preserve">, </w:t>
      </w:r>
      <w:proofErr w:type="spellStart"/>
      <w:r>
        <w:rPr>
          <w:b/>
          <w:sz w:val="24"/>
        </w:rPr>
        <w:t>PharD</w:t>
      </w:r>
      <w:proofErr w:type="spellEnd"/>
      <w:r>
        <w:rPr>
          <w:b/>
          <w:sz w:val="24"/>
        </w:rPr>
        <w:t xml:space="preserve">, Sissoko </w:t>
      </w:r>
      <w:proofErr w:type="spellStart"/>
      <w:r>
        <w:rPr>
          <w:b/>
          <w:sz w:val="24"/>
        </w:rPr>
        <w:t>Sibiri</w:t>
      </w:r>
      <w:proofErr w:type="spellEnd"/>
      <w:r>
        <w:rPr>
          <w:b/>
          <w:sz w:val="24"/>
        </w:rPr>
        <w:t xml:space="preserve">, </w:t>
      </w:r>
      <w:r w:rsidR="00774DFF">
        <w:rPr>
          <w:b/>
          <w:sz w:val="24"/>
        </w:rPr>
        <w:t xml:space="preserve">MD, </w:t>
      </w:r>
      <w:proofErr w:type="spellStart"/>
      <w:r w:rsidR="00774DFF">
        <w:rPr>
          <w:b/>
          <w:sz w:val="24"/>
        </w:rPr>
        <w:t>Niangaly</w:t>
      </w:r>
      <w:proofErr w:type="spellEnd"/>
      <w:r w:rsidR="00774DFF">
        <w:rPr>
          <w:b/>
          <w:sz w:val="24"/>
        </w:rPr>
        <w:t xml:space="preserve"> Amadou, </w:t>
      </w:r>
      <w:proofErr w:type="spellStart"/>
      <w:r w:rsidR="00774DFF">
        <w:rPr>
          <w:b/>
          <w:sz w:val="24"/>
        </w:rPr>
        <w:t>PharD</w:t>
      </w:r>
      <w:proofErr w:type="spellEnd"/>
      <w:r w:rsidR="00774616">
        <w:rPr>
          <w:b/>
          <w:sz w:val="24"/>
        </w:rPr>
        <w:t>,</w:t>
      </w:r>
      <w:r w:rsidR="00A851B7">
        <w:rPr>
          <w:b/>
          <w:sz w:val="24"/>
        </w:rPr>
        <w:t xml:space="preserve"> </w:t>
      </w:r>
      <w:r w:rsidR="00774DFF">
        <w:rPr>
          <w:b/>
          <w:sz w:val="24"/>
        </w:rPr>
        <w:t xml:space="preserve"> </w:t>
      </w:r>
      <w:r>
        <w:rPr>
          <w:b/>
          <w:sz w:val="24"/>
        </w:rPr>
        <w:t xml:space="preserve"> </w:t>
      </w:r>
      <w:proofErr w:type="spellStart"/>
      <w:r>
        <w:rPr>
          <w:b/>
          <w:sz w:val="24"/>
        </w:rPr>
        <w:t>Théra</w:t>
      </w:r>
      <w:proofErr w:type="spellEnd"/>
      <w:r>
        <w:rPr>
          <w:b/>
          <w:sz w:val="24"/>
        </w:rPr>
        <w:t xml:space="preserve"> MA, </w:t>
      </w:r>
      <w:r w:rsidR="00774616">
        <w:rPr>
          <w:b/>
          <w:sz w:val="24"/>
        </w:rPr>
        <w:t>MD</w:t>
      </w:r>
      <w:r w:rsidR="00774DFF">
        <w:rPr>
          <w:b/>
          <w:sz w:val="24"/>
        </w:rPr>
        <w:t xml:space="preserve"> &amp; </w:t>
      </w:r>
      <w:proofErr w:type="spellStart"/>
      <w:r w:rsidR="00774DFF" w:rsidRPr="00774DFF">
        <w:rPr>
          <w:b/>
          <w:sz w:val="24"/>
        </w:rPr>
        <w:t>Doumbo</w:t>
      </w:r>
      <w:proofErr w:type="spellEnd"/>
      <w:r w:rsidR="00774DFF" w:rsidRPr="00774DFF">
        <w:rPr>
          <w:b/>
          <w:sz w:val="24"/>
        </w:rPr>
        <w:t xml:space="preserve"> </w:t>
      </w:r>
      <w:proofErr w:type="spellStart"/>
      <w:r w:rsidR="00774DFF" w:rsidRPr="00774DFF">
        <w:rPr>
          <w:b/>
          <w:sz w:val="24"/>
        </w:rPr>
        <w:t>Ogobara</w:t>
      </w:r>
      <w:proofErr w:type="spellEnd"/>
    </w:p>
    <w:p w:rsidR="00A16F04" w:rsidRDefault="00A16F04">
      <w:pPr>
        <w:rPr>
          <w:b/>
          <w:sz w:val="24"/>
        </w:rPr>
      </w:pPr>
      <w:proofErr w:type="spellStart"/>
      <w:r>
        <w:rPr>
          <w:b/>
          <w:sz w:val="24"/>
        </w:rPr>
        <w:t>MRTC-DEAP-FMPOS-Université</w:t>
      </w:r>
      <w:proofErr w:type="spellEnd"/>
      <w:r>
        <w:rPr>
          <w:b/>
          <w:sz w:val="24"/>
        </w:rPr>
        <w:t xml:space="preserve"> des Sciences, Techniques et Technologie,  </w:t>
      </w:r>
      <w:proofErr w:type="spellStart"/>
      <w:r>
        <w:rPr>
          <w:b/>
          <w:sz w:val="24"/>
        </w:rPr>
        <w:t>Bp</w:t>
      </w:r>
      <w:proofErr w:type="spellEnd"/>
      <w:r>
        <w:rPr>
          <w:b/>
          <w:sz w:val="24"/>
        </w:rPr>
        <w:t xml:space="preserve"> 1805, Mali</w:t>
      </w:r>
    </w:p>
    <w:p w:rsidR="00965672" w:rsidRPr="000D3318" w:rsidRDefault="005D641C">
      <w:pPr>
        <w:rPr>
          <w:sz w:val="24"/>
        </w:rPr>
      </w:pPr>
      <w:r w:rsidRPr="00B50213">
        <w:rPr>
          <w:b/>
          <w:sz w:val="28"/>
          <w:u w:val="single"/>
        </w:rPr>
        <w:t>Résumé.</w:t>
      </w:r>
      <w:r w:rsidRPr="00B50213">
        <w:rPr>
          <w:b/>
          <w:sz w:val="28"/>
        </w:rPr>
        <w:t xml:space="preserve"> </w:t>
      </w:r>
      <w:r w:rsidR="00E102A7" w:rsidRPr="000D3318">
        <w:rPr>
          <w:sz w:val="24"/>
        </w:rPr>
        <w:t xml:space="preserve">Parmi les 5 espèces </w:t>
      </w:r>
      <w:proofErr w:type="spellStart"/>
      <w:r w:rsidR="00E102A7" w:rsidRPr="000D3318">
        <w:rPr>
          <w:sz w:val="24"/>
        </w:rPr>
        <w:t>pl</w:t>
      </w:r>
      <w:r w:rsidR="007A0DB4" w:rsidRPr="000D3318">
        <w:rPr>
          <w:sz w:val="24"/>
        </w:rPr>
        <w:t>as</w:t>
      </w:r>
      <w:r w:rsidR="00E102A7" w:rsidRPr="000D3318">
        <w:rPr>
          <w:sz w:val="24"/>
        </w:rPr>
        <w:t>modi</w:t>
      </w:r>
      <w:r w:rsidR="00BC0B82" w:rsidRPr="000D3318">
        <w:rPr>
          <w:sz w:val="24"/>
        </w:rPr>
        <w:t>ale</w:t>
      </w:r>
      <w:r w:rsidR="00E102A7" w:rsidRPr="000D3318">
        <w:rPr>
          <w:sz w:val="24"/>
        </w:rPr>
        <w:t>es</w:t>
      </w:r>
      <w:proofErr w:type="spellEnd"/>
      <w:r w:rsidR="00E102A7" w:rsidRPr="000D3318">
        <w:rPr>
          <w:sz w:val="24"/>
        </w:rPr>
        <w:t xml:space="preserve"> inféodées à Homo sapiens, 4 circulent d’une </w:t>
      </w:r>
      <w:r w:rsidR="001728F8" w:rsidRPr="000D3318">
        <w:rPr>
          <w:sz w:val="24"/>
        </w:rPr>
        <w:t>manière</w:t>
      </w:r>
      <w:r w:rsidR="00E102A7" w:rsidRPr="000D3318">
        <w:rPr>
          <w:sz w:val="24"/>
        </w:rPr>
        <w:t xml:space="preserve"> endémique en Afrique.</w:t>
      </w:r>
      <w:r w:rsidR="00D87CE6" w:rsidRPr="000D3318">
        <w:rPr>
          <w:sz w:val="24"/>
        </w:rPr>
        <w:t xml:space="preserve"> P</w:t>
      </w:r>
      <w:r w:rsidR="00B50213" w:rsidRPr="000D3318">
        <w:rPr>
          <w:sz w:val="24"/>
        </w:rPr>
        <w:t>.</w:t>
      </w:r>
      <w:r w:rsidR="00D87CE6" w:rsidRPr="000D3318">
        <w:rPr>
          <w:sz w:val="24"/>
        </w:rPr>
        <w:t xml:space="preserve"> </w:t>
      </w:r>
      <w:proofErr w:type="spellStart"/>
      <w:r w:rsidR="00D87CE6" w:rsidRPr="000D3318">
        <w:rPr>
          <w:sz w:val="24"/>
        </w:rPr>
        <w:t>vivax</w:t>
      </w:r>
      <w:proofErr w:type="spellEnd"/>
      <w:r w:rsidR="00D87CE6" w:rsidRPr="000D3318">
        <w:rPr>
          <w:sz w:val="24"/>
        </w:rPr>
        <w:t xml:space="preserve"> jusque là peu d</w:t>
      </w:r>
      <w:r w:rsidR="00595EFD" w:rsidRPr="000D3318">
        <w:rPr>
          <w:sz w:val="24"/>
        </w:rPr>
        <w:t xml:space="preserve">écrit </w:t>
      </w:r>
      <w:r w:rsidR="002F1234" w:rsidRPr="000D3318">
        <w:rPr>
          <w:sz w:val="24"/>
        </w:rPr>
        <w:t>dans les pays du sahel</w:t>
      </w:r>
      <w:r w:rsidR="00D87CE6" w:rsidRPr="000D3318">
        <w:rPr>
          <w:sz w:val="24"/>
        </w:rPr>
        <w:t xml:space="preserve"> comme</w:t>
      </w:r>
      <w:r w:rsidR="002F1234" w:rsidRPr="000D3318">
        <w:rPr>
          <w:sz w:val="24"/>
        </w:rPr>
        <w:t>nce</w:t>
      </w:r>
      <w:r w:rsidR="00D87CE6" w:rsidRPr="000D3318">
        <w:rPr>
          <w:sz w:val="24"/>
        </w:rPr>
        <w:t xml:space="preserve"> à être de plus en plus diagnostiqué </w:t>
      </w:r>
      <w:r w:rsidR="002F1234" w:rsidRPr="000D3318">
        <w:rPr>
          <w:sz w:val="24"/>
        </w:rPr>
        <w:t>en Mauritanie et au Mali</w:t>
      </w:r>
      <w:r w:rsidR="00D87CE6" w:rsidRPr="000D3318">
        <w:rPr>
          <w:sz w:val="24"/>
        </w:rPr>
        <w:t>.</w:t>
      </w:r>
      <w:r w:rsidR="00A60DB6" w:rsidRPr="000D3318">
        <w:rPr>
          <w:sz w:val="24"/>
        </w:rPr>
        <w:t xml:space="preserve"> Grace à l’outil moléculaire l</w:t>
      </w:r>
      <w:r w:rsidR="007C413B" w:rsidRPr="000D3318">
        <w:rPr>
          <w:sz w:val="24"/>
        </w:rPr>
        <w:t>a pénétrance</w:t>
      </w:r>
      <w:r w:rsidR="00A60DB6" w:rsidRPr="000D3318">
        <w:rPr>
          <w:sz w:val="24"/>
        </w:rPr>
        <w:t xml:space="preserve"> </w:t>
      </w:r>
      <w:r w:rsidR="007A0DB4" w:rsidRPr="000D3318">
        <w:rPr>
          <w:sz w:val="24"/>
        </w:rPr>
        <w:t>biologique</w:t>
      </w:r>
      <w:r w:rsidR="00A60DB6" w:rsidRPr="000D3318">
        <w:rPr>
          <w:sz w:val="24"/>
        </w:rPr>
        <w:t xml:space="preserve"> des hématies </w:t>
      </w:r>
      <w:r w:rsidR="00355401" w:rsidRPr="000D3318">
        <w:rPr>
          <w:sz w:val="24"/>
        </w:rPr>
        <w:t>« </w:t>
      </w:r>
      <w:r w:rsidR="00A60DB6" w:rsidRPr="000D3318">
        <w:rPr>
          <w:sz w:val="24"/>
        </w:rPr>
        <w:t>Duffy négatif</w:t>
      </w:r>
      <w:r w:rsidR="00355401" w:rsidRPr="000D3318">
        <w:rPr>
          <w:sz w:val="24"/>
        </w:rPr>
        <w:t> »</w:t>
      </w:r>
      <w:r w:rsidR="00A60DB6" w:rsidRPr="000D3318">
        <w:rPr>
          <w:sz w:val="24"/>
        </w:rPr>
        <w:t xml:space="preserve"> </w:t>
      </w:r>
      <w:r w:rsidR="007C413B" w:rsidRPr="000D3318">
        <w:rPr>
          <w:sz w:val="24"/>
        </w:rPr>
        <w:t xml:space="preserve">par </w:t>
      </w:r>
      <w:r w:rsidR="007A0DB4" w:rsidRPr="000D3318">
        <w:rPr>
          <w:sz w:val="24"/>
        </w:rPr>
        <w:t xml:space="preserve">P. </w:t>
      </w:r>
      <w:proofErr w:type="spellStart"/>
      <w:r w:rsidR="007A0DB4" w:rsidRPr="000D3318">
        <w:rPr>
          <w:sz w:val="24"/>
        </w:rPr>
        <w:t>vivax</w:t>
      </w:r>
      <w:proofErr w:type="spellEnd"/>
      <w:r w:rsidR="007A0DB4" w:rsidRPr="000D3318">
        <w:rPr>
          <w:sz w:val="24"/>
        </w:rPr>
        <w:t xml:space="preserve"> a été</w:t>
      </w:r>
      <w:r w:rsidR="00A60DB6" w:rsidRPr="000D3318">
        <w:rPr>
          <w:sz w:val="24"/>
        </w:rPr>
        <w:t xml:space="preserve"> doc</w:t>
      </w:r>
      <w:r w:rsidR="00960E45" w:rsidRPr="000D3318">
        <w:rPr>
          <w:sz w:val="24"/>
        </w:rPr>
        <w:t>umentée à Madagascar, au Kenya et au Brésil. L’</w:t>
      </w:r>
      <w:r w:rsidR="00355401" w:rsidRPr="000D3318">
        <w:rPr>
          <w:sz w:val="24"/>
        </w:rPr>
        <w:t xml:space="preserve">endémie </w:t>
      </w:r>
      <w:r w:rsidR="00960E45" w:rsidRPr="000D3318">
        <w:rPr>
          <w:sz w:val="24"/>
        </w:rPr>
        <w:t xml:space="preserve">de </w:t>
      </w:r>
      <w:proofErr w:type="spellStart"/>
      <w:r w:rsidR="00960E45" w:rsidRPr="000D3318">
        <w:rPr>
          <w:sz w:val="24"/>
        </w:rPr>
        <w:t>P.vivax</w:t>
      </w:r>
      <w:proofErr w:type="spellEnd"/>
      <w:r w:rsidR="00960E45" w:rsidRPr="000D3318">
        <w:rPr>
          <w:sz w:val="24"/>
        </w:rPr>
        <w:t xml:space="preserve"> </w:t>
      </w:r>
      <w:r w:rsidR="00355401" w:rsidRPr="000D3318">
        <w:rPr>
          <w:sz w:val="24"/>
        </w:rPr>
        <w:t xml:space="preserve">autochtone </w:t>
      </w:r>
      <w:r w:rsidR="00960E45" w:rsidRPr="000D3318">
        <w:rPr>
          <w:sz w:val="24"/>
        </w:rPr>
        <w:t xml:space="preserve">est </w:t>
      </w:r>
      <w:r w:rsidR="00355401" w:rsidRPr="000D3318">
        <w:rPr>
          <w:sz w:val="24"/>
        </w:rPr>
        <w:t>de plus en plus</w:t>
      </w:r>
      <w:r w:rsidR="00960E45" w:rsidRPr="000D3318">
        <w:rPr>
          <w:sz w:val="24"/>
        </w:rPr>
        <w:t xml:space="preserve"> documentée dans les populations à prédominance </w:t>
      </w:r>
      <w:r w:rsidR="00355401" w:rsidRPr="000D3318">
        <w:rPr>
          <w:sz w:val="24"/>
        </w:rPr>
        <w:t>« </w:t>
      </w:r>
      <w:r w:rsidR="00960E45" w:rsidRPr="000D3318">
        <w:rPr>
          <w:sz w:val="24"/>
        </w:rPr>
        <w:t>Duffy positif</w:t>
      </w:r>
      <w:r w:rsidR="00355401" w:rsidRPr="000D3318">
        <w:rPr>
          <w:sz w:val="24"/>
        </w:rPr>
        <w:t xml:space="preserve"> » </w:t>
      </w:r>
      <w:r w:rsidR="00960E45" w:rsidRPr="000D3318">
        <w:rPr>
          <w:sz w:val="24"/>
        </w:rPr>
        <w:t xml:space="preserve"> dans les pays comme, l’Ethiopie, le Soudan, la Somalie, Djibouti</w:t>
      </w:r>
      <w:r w:rsidR="00BC0B82" w:rsidRPr="000D3318">
        <w:rPr>
          <w:sz w:val="24"/>
        </w:rPr>
        <w:t xml:space="preserve">, Mauritanie. </w:t>
      </w:r>
      <w:r w:rsidR="00965672" w:rsidRPr="000D3318">
        <w:rPr>
          <w:sz w:val="24"/>
        </w:rPr>
        <w:t xml:space="preserve">Des cas de P. </w:t>
      </w:r>
      <w:proofErr w:type="spellStart"/>
      <w:r w:rsidR="00965672" w:rsidRPr="000D3318">
        <w:rPr>
          <w:sz w:val="24"/>
        </w:rPr>
        <w:t>vivax</w:t>
      </w:r>
      <w:proofErr w:type="spellEnd"/>
      <w:r w:rsidR="00965672" w:rsidRPr="000D3318">
        <w:rPr>
          <w:sz w:val="24"/>
        </w:rPr>
        <w:t xml:space="preserve"> ont été </w:t>
      </w:r>
      <w:r w:rsidR="00A509C2" w:rsidRPr="000D3318">
        <w:rPr>
          <w:sz w:val="24"/>
        </w:rPr>
        <w:t>d</w:t>
      </w:r>
      <w:r w:rsidR="001728F8" w:rsidRPr="000D3318">
        <w:rPr>
          <w:sz w:val="24"/>
        </w:rPr>
        <w:t>écrits</w:t>
      </w:r>
      <w:r w:rsidR="00965672" w:rsidRPr="000D3318">
        <w:rPr>
          <w:sz w:val="24"/>
        </w:rPr>
        <w:t xml:space="preserve"> en Guinée équatoriale et en Angola.</w:t>
      </w:r>
    </w:p>
    <w:p w:rsidR="00BC0B82" w:rsidRPr="000D3318" w:rsidRDefault="00BC0B82">
      <w:pPr>
        <w:rPr>
          <w:sz w:val="24"/>
        </w:rPr>
      </w:pPr>
      <w:r w:rsidRPr="000D3318">
        <w:rPr>
          <w:sz w:val="24"/>
        </w:rPr>
        <w:t xml:space="preserve">Au Mali, le premier  </w:t>
      </w:r>
      <w:r w:rsidR="00DB08A3" w:rsidRPr="000D3318">
        <w:rPr>
          <w:sz w:val="24"/>
        </w:rPr>
        <w:t xml:space="preserve">cas de P. </w:t>
      </w:r>
      <w:proofErr w:type="spellStart"/>
      <w:r w:rsidR="00DB08A3" w:rsidRPr="000D3318">
        <w:rPr>
          <w:sz w:val="24"/>
        </w:rPr>
        <w:t>vivax</w:t>
      </w:r>
      <w:proofErr w:type="spellEnd"/>
      <w:r w:rsidR="00DB08A3" w:rsidRPr="000D3318">
        <w:rPr>
          <w:sz w:val="24"/>
        </w:rPr>
        <w:t xml:space="preserve"> a été publié</w:t>
      </w:r>
      <w:r w:rsidR="00B85FA3" w:rsidRPr="000D3318">
        <w:rPr>
          <w:sz w:val="24"/>
        </w:rPr>
        <w:t xml:space="preserve"> à Kidal </w:t>
      </w:r>
      <w:r w:rsidR="00DB08A3" w:rsidRPr="000D3318">
        <w:rPr>
          <w:sz w:val="24"/>
        </w:rPr>
        <w:t xml:space="preserve"> en 1991</w:t>
      </w:r>
      <w:r w:rsidRPr="000D3318">
        <w:rPr>
          <w:sz w:val="24"/>
        </w:rPr>
        <w:t>.</w:t>
      </w:r>
      <w:r w:rsidR="00C547D9" w:rsidRPr="000D3318">
        <w:rPr>
          <w:sz w:val="24"/>
        </w:rPr>
        <w:t xml:space="preserve"> Une seconde </w:t>
      </w:r>
      <w:r w:rsidRPr="000D3318">
        <w:rPr>
          <w:sz w:val="24"/>
        </w:rPr>
        <w:t xml:space="preserve"> </w:t>
      </w:r>
      <w:r w:rsidR="00C547D9" w:rsidRPr="000D3318">
        <w:rPr>
          <w:sz w:val="24"/>
        </w:rPr>
        <w:t>enquête</w:t>
      </w:r>
      <w:r w:rsidRPr="000D3318">
        <w:rPr>
          <w:sz w:val="24"/>
        </w:rPr>
        <w:t xml:space="preserve"> systématique </w:t>
      </w:r>
      <w:r w:rsidR="00DB08A3" w:rsidRPr="000D3318">
        <w:rPr>
          <w:sz w:val="24"/>
        </w:rPr>
        <w:t xml:space="preserve"> dans les cercles de Kidal, Tombouctou et Goundam e </w:t>
      </w:r>
      <w:r w:rsidRPr="000D3318">
        <w:rPr>
          <w:sz w:val="24"/>
        </w:rPr>
        <w:t xml:space="preserve"> en 2011 </w:t>
      </w:r>
      <w:r w:rsidR="00DB08A3" w:rsidRPr="000D3318">
        <w:rPr>
          <w:sz w:val="24"/>
        </w:rPr>
        <w:t xml:space="preserve">a mis en évidence </w:t>
      </w:r>
      <w:r w:rsidR="001802D0" w:rsidRPr="000D3318">
        <w:rPr>
          <w:sz w:val="24"/>
        </w:rPr>
        <w:t xml:space="preserve"> 30 %  de </w:t>
      </w:r>
      <w:proofErr w:type="spellStart"/>
      <w:r w:rsidRPr="000D3318">
        <w:rPr>
          <w:sz w:val="24"/>
        </w:rPr>
        <w:t>P.vivax</w:t>
      </w:r>
      <w:proofErr w:type="spellEnd"/>
      <w:r w:rsidR="00DB08A3" w:rsidRPr="000D3318">
        <w:rPr>
          <w:sz w:val="24"/>
        </w:rPr>
        <w:t>, chez les sujets symptomatiques</w:t>
      </w:r>
      <w:r w:rsidRPr="000D3318">
        <w:rPr>
          <w:sz w:val="24"/>
        </w:rPr>
        <w:t>.</w:t>
      </w:r>
    </w:p>
    <w:p w:rsidR="00A82935" w:rsidRPr="000D3318" w:rsidRDefault="00A82935">
      <w:pPr>
        <w:rPr>
          <w:sz w:val="24"/>
        </w:rPr>
      </w:pPr>
      <w:r w:rsidRPr="000D3318">
        <w:rPr>
          <w:sz w:val="24"/>
        </w:rPr>
        <w:t xml:space="preserve">Dans les pays d’Afrique subsaharienne </w:t>
      </w:r>
      <w:proofErr w:type="spellStart"/>
      <w:r w:rsidRPr="000D3318">
        <w:rPr>
          <w:sz w:val="24"/>
        </w:rPr>
        <w:t>P.vivax</w:t>
      </w:r>
      <w:proofErr w:type="spellEnd"/>
      <w:r w:rsidRPr="000D3318">
        <w:rPr>
          <w:sz w:val="24"/>
        </w:rPr>
        <w:t xml:space="preserve"> </w:t>
      </w:r>
      <w:proofErr w:type="spellStart"/>
      <w:r w:rsidRPr="000D3318">
        <w:rPr>
          <w:sz w:val="24"/>
        </w:rPr>
        <w:t>co-circule</w:t>
      </w:r>
      <w:proofErr w:type="spellEnd"/>
      <w:r w:rsidRPr="000D3318">
        <w:rPr>
          <w:sz w:val="24"/>
        </w:rPr>
        <w:t xml:space="preserve"> avec P. ovale </w:t>
      </w:r>
      <w:proofErr w:type="spellStart"/>
      <w:r w:rsidRPr="000D3318">
        <w:rPr>
          <w:sz w:val="24"/>
        </w:rPr>
        <w:t>wal</w:t>
      </w:r>
      <w:r w:rsidR="00B85FA3" w:rsidRPr="000D3318">
        <w:rPr>
          <w:sz w:val="24"/>
        </w:rPr>
        <w:t>l</w:t>
      </w:r>
      <w:r w:rsidRPr="000D3318">
        <w:rPr>
          <w:sz w:val="24"/>
        </w:rPr>
        <w:t>ikeri</w:t>
      </w:r>
      <w:proofErr w:type="spellEnd"/>
      <w:r w:rsidRPr="000D3318">
        <w:rPr>
          <w:sz w:val="24"/>
        </w:rPr>
        <w:t xml:space="preserve">, P. ovale </w:t>
      </w:r>
      <w:proofErr w:type="spellStart"/>
      <w:r w:rsidRPr="000D3318">
        <w:rPr>
          <w:sz w:val="24"/>
        </w:rPr>
        <w:t>curtisi</w:t>
      </w:r>
      <w:proofErr w:type="spellEnd"/>
      <w:r w:rsidRPr="000D3318">
        <w:rPr>
          <w:sz w:val="24"/>
        </w:rPr>
        <w:t xml:space="preserve"> (toutes productrices d’</w:t>
      </w:r>
      <w:proofErr w:type="spellStart"/>
      <w:r w:rsidRPr="000D3318">
        <w:rPr>
          <w:sz w:val="24"/>
        </w:rPr>
        <w:t>hypnozoites</w:t>
      </w:r>
      <w:proofErr w:type="spellEnd"/>
      <w:r w:rsidRPr="000D3318">
        <w:rPr>
          <w:sz w:val="24"/>
        </w:rPr>
        <w:t xml:space="preserve"> intra hépatiques) et </w:t>
      </w:r>
      <w:proofErr w:type="spellStart"/>
      <w:r w:rsidRPr="000D3318">
        <w:rPr>
          <w:sz w:val="24"/>
        </w:rPr>
        <w:t>P.falciparum</w:t>
      </w:r>
      <w:proofErr w:type="spellEnd"/>
      <w:r w:rsidRPr="000D3318">
        <w:rPr>
          <w:sz w:val="24"/>
        </w:rPr>
        <w:t xml:space="preserve"> et P. </w:t>
      </w:r>
      <w:proofErr w:type="spellStart"/>
      <w:r w:rsidRPr="000D3318">
        <w:rPr>
          <w:sz w:val="24"/>
        </w:rPr>
        <w:t>malariae</w:t>
      </w:r>
      <w:proofErr w:type="spellEnd"/>
      <w:r w:rsidRPr="000D3318">
        <w:rPr>
          <w:sz w:val="24"/>
        </w:rPr>
        <w:t>.</w:t>
      </w:r>
      <w:r w:rsidR="00E13F75" w:rsidRPr="000D3318">
        <w:rPr>
          <w:sz w:val="24"/>
        </w:rPr>
        <w:t xml:space="preserve"> Il </w:t>
      </w:r>
      <w:r w:rsidR="00B85FA3" w:rsidRPr="000D3318">
        <w:rPr>
          <w:sz w:val="24"/>
        </w:rPr>
        <w:t xml:space="preserve">faudrait être attentif  aux </w:t>
      </w:r>
      <w:r w:rsidR="00E13F75" w:rsidRPr="000D3318">
        <w:rPr>
          <w:sz w:val="24"/>
        </w:rPr>
        <w:t xml:space="preserve"> cas importés </w:t>
      </w:r>
      <w:r w:rsidR="00B85FA3" w:rsidRPr="000D3318">
        <w:rPr>
          <w:sz w:val="24"/>
        </w:rPr>
        <w:t xml:space="preserve">possibles </w:t>
      </w:r>
      <w:r w:rsidR="00E13F75" w:rsidRPr="000D3318">
        <w:rPr>
          <w:sz w:val="24"/>
        </w:rPr>
        <w:t xml:space="preserve">de P. </w:t>
      </w:r>
      <w:proofErr w:type="spellStart"/>
      <w:r w:rsidR="00E13F75" w:rsidRPr="000D3318">
        <w:rPr>
          <w:sz w:val="24"/>
        </w:rPr>
        <w:t>knowlesi</w:t>
      </w:r>
      <w:proofErr w:type="spellEnd"/>
      <w:r w:rsidR="00E13F75" w:rsidRPr="000D3318">
        <w:rPr>
          <w:sz w:val="24"/>
        </w:rPr>
        <w:t>, grâce aux  échanges entre l’Afrique et le</w:t>
      </w:r>
      <w:r w:rsidR="00543E30" w:rsidRPr="000D3318">
        <w:rPr>
          <w:sz w:val="24"/>
        </w:rPr>
        <w:t xml:space="preserve">s pays </w:t>
      </w:r>
      <w:r w:rsidR="00E13F75" w:rsidRPr="000D3318">
        <w:rPr>
          <w:sz w:val="24"/>
        </w:rPr>
        <w:t xml:space="preserve"> Asi</w:t>
      </w:r>
      <w:r w:rsidR="00B85FA3" w:rsidRPr="000D3318">
        <w:rPr>
          <w:sz w:val="24"/>
        </w:rPr>
        <w:t>e</w:t>
      </w:r>
      <w:r w:rsidR="00E13F75" w:rsidRPr="000D3318">
        <w:rPr>
          <w:sz w:val="24"/>
        </w:rPr>
        <w:t xml:space="preserve"> (commerce, contrats de travail, </w:t>
      </w:r>
      <w:r w:rsidR="00B85FA3" w:rsidRPr="000D3318">
        <w:rPr>
          <w:sz w:val="24"/>
        </w:rPr>
        <w:t xml:space="preserve"> </w:t>
      </w:r>
      <w:proofErr w:type="gramStart"/>
      <w:r w:rsidR="00B85FA3" w:rsidRPr="000D3318">
        <w:rPr>
          <w:sz w:val="24"/>
        </w:rPr>
        <w:t>tourisme</w:t>
      </w:r>
      <w:r w:rsidR="00E13F75" w:rsidRPr="000D3318">
        <w:rPr>
          <w:sz w:val="24"/>
        </w:rPr>
        <w:t>….</w:t>
      </w:r>
      <w:proofErr w:type="gramEnd"/>
      <w:r w:rsidR="00E13F75" w:rsidRPr="000D3318">
        <w:rPr>
          <w:sz w:val="24"/>
        </w:rPr>
        <w:t>).</w:t>
      </w:r>
    </w:p>
    <w:p w:rsidR="003B5152" w:rsidRPr="000D3318" w:rsidRDefault="003B5152">
      <w:pPr>
        <w:rPr>
          <w:sz w:val="24"/>
        </w:rPr>
      </w:pPr>
      <w:r w:rsidRPr="000D3318">
        <w:rPr>
          <w:sz w:val="24"/>
        </w:rPr>
        <w:t>L’élimination des espèces productrices d’</w:t>
      </w:r>
      <w:proofErr w:type="spellStart"/>
      <w:r w:rsidR="0034279C" w:rsidRPr="000D3318">
        <w:rPr>
          <w:sz w:val="24"/>
        </w:rPr>
        <w:t>hypnozoites</w:t>
      </w:r>
      <w:proofErr w:type="spellEnd"/>
      <w:r w:rsidR="0034279C" w:rsidRPr="000D3318">
        <w:rPr>
          <w:sz w:val="24"/>
        </w:rPr>
        <w:t>, nécessite</w:t>
      </w:r>
      <w:r w:rsidRPr="000D3318">
        <w:rPr>
          <w:sz w:val="24"/>
        </w:rPr>
        <w:t xml:space="preserve"> l’utilisation en santé publique des amino-8 </w:t>
      </w:r>
      <w:proofErr w:type="spellStart"/>
      <w:r w:rsidRPr="000D3318">
        <w:rPr>
          <w:sz w:val="24"/>
        </w:rPr>
        <w:t>Quinoliéines</w:t>
      </w:r>
      <w:proofErr w:type="spellEnd"/>
      <w:r w:rsidRPr="000D3318">
        <w:rPr>
          <w:sz w:val="24"/>
        </w:rPr>
        <w:t xml:space="preserve"> (</w:t>
      </w:r>
      <w:proofErr w:type="spellStart"/>
      <w:r w:rsidRPr="000D3318">
        <w:rPr>
          <w:sz w:val="24"/>
        </w:rPr>
        <w:t>Primaquine</w:t>
      </w:r>
      <w:proofErr w:type="spellEnd"/>
      <w:r w:rsidRPr="000D3318">
        <w:rPr>
          <w:sz w:val="24"/>
        </w:rPr>
        <w:t xml:space="preserve">, </w:t>
      </w:r>
      <w:proofErr w:type="spellStart"/>
      <w:r w:rsidRPr="000D3318">
        <w:rPr>
          <w:sz w:val="24"/>
        </w:rPr>
        <w:t>Tafenoquine</w:t>
      </w:r>
      <w:proofErr w:type="spellEnd"/>
      <w:r w:rsidRPr="000D3318">
        <w:rPr>
          <w:sz w:val="24"/>
        </w:rPr>
        <w:t>….), dont les effets secondaires hématologiques sont  connus chez les déficitaires en G6PD.</w:t>
      </w:r>
    </w:p>
    <w:p w:rsidR="003B5152" w:rsidRPr="000D3318" w:rsidRDefault="003B5152">
      <w:pPr>
        <w:rPr>
          <w:sz w:val="24"/>
        </w:rPr>
      </w:pPr>
      <w:r w:rsidRPr="000D3318">
        <w:rPr>
          <w:sz w:val="24"/>
        </w:rPr>
        <w:t xml:space="preserve">Il devient donc plus que urgent de déterminer le poids réel de </w:t>
      </w:r>
      <w:proofErr w:type="spellStart"/>
      <w:r w:rsidRPr="000D3318">
        <w:rPr>
          <w:sz w:val="24"/>
        </w:rPr>
        <w:t>P.vivax</w:t>
      </w:r>
      <w:proofErr w:type="spellEnd"/>
      <w:r w:rsidRPr="000D3318">
        <w:rPr>
          <w:sz w:val="24"/>
        </w:rPr>
        <w:t xml:space="preserve"> </w:t>
      </w:r>
      <w:r w:rsidR="0016411A" w:rsidRPr="000D3318">
        <w:rPr>
          <w:sz w:val="24"/>
        </w:rPr>
        <w:t xml:space="preserve"> et des espèces de </w:t>
      </w:r>
      <w:proofErr w:type="spellStart"/>
      <w:r w:rsidR="0016411A" w:rsidRPr="000D3318">
        <w:rPr>
          <w:sz w:val="24"/>
        </w:rPr>
        <w:t>P.ovale</w:t>
      </w:r>
      <w:proofErr w:type="spellEnd"/>
      <w:r w:rsidR="0016411A" w:rsidRPr="000D3318">
        <w:rPr>
          <w:sz w:val="24"/>
        </w:rPr>
        <w:t xml:space="preserve"> </w:t>
      </w:r>
      <w:r w:rsidRPr="000D3318">
        <w:rPr>
          <w:sz w:val="24"/>
        </w:rPr>
        <w:t>en Afrique subsaharienne</w:t>
      </w:r>
      <w:r w:rsidR="00D95B79" w:rsidRPr="000D3318">
        <w:rPr>
          <w:sz w:val="24"/>
        </w:rPr>
        <w:t>, afin d’adapter les stratégies d’éliminati</w:t>
      </w:r>
      <w:r w:rsidR="0006475B" w:rsidRPr="000D3318">
        <w:rPr>
          <w:sz w:val="24"/>
        </w:rPr>
        <w:t>on</w:t>
      </w:r>
      <w:r w:rsidR="00D95B79" w:rsidRPr="000D3318">
        <w:rPr>
          <w:sz w:val="24"/>
        </w:rPr>
        <w:t>.</w:t>
      </w:r>
      <w:r w:rsidR="00B249E0" w:rsidRPr="000D3318">
        <w:rPr>
          <w:sz w:val="24"/>
        </w:rPr>
        <w:t xml:space="preserve"> C’est un des défis majeurs pour les programmes nationaux de lutte. Les connaissances nouvelles </w:t>
      </w:r>
      <w:r w:rsidR="0006475B" w:rsidRPr="000D3318">
        <w:rPr>
          <w:sz w:val="24"/>
        </w:rPr>
        <w:t xml:space="preserve">sur la biologie de P. </w:t>
      </w:r>
      <w:proofErr w:type="spellStart"/>
      <w:r w:rsidR="0006475B" w:rsidRPr="000D3318">
        <w:rPr>
          <w:sz w:val="24"/>
        </w:rPr>
        <w:t>vivax</w:t>
      </w:r>
      <w:proofErr w:type="spellEnd"/>
      <w:r w:rsidR="0006475B" w:rsidRPr="000D3318">
        <w:rPr>
          <w:sz w:val="24"/>
        </w:rPr>
        <w:t xml:space="preserve"> chez</w:t>
      </w:r>
      <w:r w:rsidR="00B249E0" w:rsidRPr="000D3318">
        <w:rPr>
          <w:sz w:val="24"/>
        </w:rPr>
        <w:t xml:space="preserve"> les individus « Duffy négatif » est un défi scientifique d’intérêt pour résoudre la difficile question de la culture continue de cette espèce et le développement de nouveaux outils de diagnostic, de traitement et de prévention (dont le vaccin).</w:t>
      </w:r>
      <w:r w:rsidR="00714B44" w:rsidRPr="000D3318">
        <w:rPr>
          <w:sz w:val="24"/>
        </w:rPr>
        <w:t xml:space="preserve">Ces connaissances biologiques et génétiques, feront avancer le débat  </w:t>
      </w:r>
      <w:proofErr w:type="spellStart"/>
      <w:r w:rsidR="00714B44" w:rsidRPr="000D3318">
        <w:rPr>
          <w:sz w:val="24"/>
        </w:rPr>
        <w:t>s</w:t>
      </w:r>
      <w:r w:rsidR="00AB3F29" w:rsidRPr="000D3318">
        <w:rPr>
          <w:sz w:val="24"/>
        </w:rPr>
        <w:t>on</w:t>
      </w:r>
      <w:r w:rsidR="00714B44" w:rsidRPr="000D3318">
        <w:rPr>
          <w:sz w:val="24"/>
        </w:rPr>
        <w:t>’</w:t>
      </w:r>
      <w:r w:rsidR="00E60A18" w:rsidRPr="000D3318">
        <w:rPr>
          <w:sz w:val="24"/>
        </w:rPr>
        <w:t>origine</w:t>
      </w:r>
      <w:proofErr w:type="spellEnd"/>
      <w:r w:rsidR="00714B44" w:rsidRPr="000D3318">
        <w:rPr>
          <w:sz w:val="24"/>
        </w:rPr>
        <w:t xml:space="preserve"> Africaine </w:t>
      </w:r>
      <w:r w:rsidR="00AB3F29" w:rsidRPr="000D3318">
        <w:rPr>
          <w:sz w:val="24"/>
        </w:rPr>
        <w:t>et/ou Asiatique</w:t>
      </w:r>
      <w:r w:rsidR="00714B44" w:rsidRPr="000D3318">
        <w:rPr>
          <w:sz w:val="24"/>
        </w:rPr>
        <w:t>.</w:t>
      </w:r>
    </w:p>
    <w:p w:rsidR="00E60A18" w:rsidRPr="007A0DB4" w:rsidRDefault="00E60A18">
      <w:pPr>
        <w:rPr>
          <w:b/>
          <w:i/>
          <w:sz w:val="24"/>
        </w:rPr>
      </w:pPr>
      <w:r w:rsidRPr="00E60A18">
        <w:rPr>
          <w:b/>
          <w:i/>
          <w:sz w:val="28"/>
          <w:u w:val="single"/>
        </w:rPr>
        <w:t>Mots Clés</w:t>
      </w:r>
      <w:r w:rsidRPr="00E60A18">
        <w:rPr>
          <w:b/>
          <w:i/>
          <w:sz w:val="28"/>
        </w:rPr>
        <w:t> </w:t>
      </w:r>
      <w:r>
        <w:rPr>
          <w:b/>
          <w:i/>
          <w:sz w:val="24"/>
        </w:rPr>
        <w:t>:</w:t>
      </w:r>
      <w:r w:rsidR="0056566D">
        <w:rPr>
          <w:b/>
          <w:i/>
          <w:sz w:val="24"/>
        </w:rPr>
        <w:t xml:space="preserve"> </w:t>
      </w:r>
      <w:proofErr w:type="spellStart"/>
      <w:r w:rsidR="0056566D" w:rsidRPr="000D3318">
        <w:rPr>
          <w:sz w:val="24"/>
        </w:rPr>
        <w:t>P.vivax</w:t>
      </w:r>
      <w:proofErr w:type="spellEnd"/>
      <w:r w:rsidR="0056566D" w:rsidRPr="000D3318">
        <w:rPr>
          <w:sz w:val="24"/>
        </w:rPr>
        <w:t xml:space="preserve">, Afrique, </w:t>
      </w:r>
      <w:proofErr w:type="gramStart"/>
      <w:r w:rsidR="0056566D" w:rsidRPr="000D3318">
        <w:rPr>
          <w:sz w:val="24"/>
        </w:rPr>
        <w:t>Duffy ,</w:t>
      </w:r>
      <w:proofErr w:type="gramEnd"/>
      <w:r w:rsidR="0056566D" w:rsidRPr="000D3318">
        <w:rPr>
          <w:sz w:val="24"/>
        </w:rPr>
        <w:t xml:space="preserve"> élimination,</w:t>
      </w:r>
      <w:r w:rsidRPr="000D3318">
        <w:rPr>
          <w:sz w:val="24"/>
        </w:rPr>
        <w:t xml:space="preserve"> génétique</w:t>
      </w:r>
      <w:r>
        <w:rPr>
          <w:b/>
          <w:i/>
          <w:sz w:val="24"/>
        </w:rPr>
        <w:t>.</w:t>
      </w:r>
    </w:p>
    <w:sectPr w:rsidR="00E60A18" w:rsidRPr="007A0DB4" w:rsidSect="006A1B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characterSpacingControl w:val="doNotCompress"/>
  <w:compat/>
  <w:rsids>
    <w:rsidRoot w:val="002F5B00"/>
    <w:rsid w:val="00041CE1"/>
    <w:rsid w:val="0006475B"/>
    <w:rsid w:val="000D3318"/>
    <w:rsid w:val="0016411A"/>
    <w:rsid w:val="001728F8"/>
    <w:rsid w:val="001802D0"/>
    <w:rsid w:val="00200A8E"/>
    <w:rsid w:val="002D108F"/>
    <w:rsid w:val="002F1234"/>
    <w:rsid w:val="002F5B00"/>
    <w:rsid w:val="0034279C"/>
    <w:rsid w:val="00355401"/>
    <w:rsid w:val="003B5152"/>
    <w:rsid w:val="00543E30"/>
    <w:rsid w:val="0056566D"/>
    <w:rsid w:val="00570D36"/>
    <w:rsid w:val="00595EFD"/>
    <w:rsid w:val="005D641C"/>
    <w:rsid w:val="006A1BFA"/>
    <w:rsid w:val="00714B44"/>
    <w:rsid w:val="00774616"/>
    <w:rsid w:val="00774DFF"/>
    <w:rsid w:val="007A0DB4"/>
    <w:rsid w:val="007C413B"/>
    <w:rsid w:val="007E5F8D"/>
    <w:rsid w:val="00960E45"/>
    <w:rsid w:val="00965672"/>
    <w:rsid w:val="00A16F04"/>
    <w:rsid w:val="00A509C2"/>
    <w:rsid w:val="00A60DB6"/>
    <w:rsid w:val="00A82935"/>
    <w:rsid w:val="00A851B7"/>
    <w:rsid w:val="00AB3F29"/>
    <w:rsid w:val="00B249E0"/>
    <w:rsid w:val="00B50213"/>
    <w:rsid w:val="00B85FA3"/>
    <w:rsid w:val="00BA503E"/>
    <w:rsid w:val="00BC0B82"/>
    <w:rsid w:val="00C547D9"/>
    <w:rsid w:val="00CD567A"/>
    <w:rsid w:val="00D87CE6"/>
    <w:rsid w:val="00D95B79"/>
    <w:rsid w:val="00DB08A3"/>
    <w:rsid w:val="00DF7E3C"/>
    <w:rsid w:val="00E102A7"/>
    <w:rsid w:val="00E13F75"/>
    <w:rsid w:val="00E60A18"/>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F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Doumbo</dc:creator>
  <cp:lastModifiedBy>Murielle HAMON</cp:lastModifiedBy>
  <cp:revision>2</cp:revision>
  <dcterms:created xsi:type="dcterms:W3CDTF">2013-10-29T10:28:00Z</dcterms:created>
  <dcterms:modified xsi:type="dcterms:W3CDTF">2013-10-29T10:28:00Z</dcterms:modified>
</cp:coreProperties>
</file>